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16211" w14:textId="77777777" w:rsidR="00223079" w:rsidRPr="00153CCA" w:rsidRDefault="00223079" w:rsidP="00223079">
      <w:pPr>
        <w:jc w:val="center"/>
        <w:rPr>
          <w:b/>
          <w:sz w:val="40"/>
          <w:szCs w:val="40"/>
        </w:rPr>
      </w:pPr>
      <w:r w:rsidRPr="00153CCA">
        <w:rPr>
          <w:b/>
          <w:sz w:val="40"/>
          <w:szCs w:val="40"/>
        </w:rPr>
        <w:t>THE CHURCH MONUMENTS SOCIETY</w:t>
      </w:r>
    </w:p>
    <w:p w14:paraId="34EBD4DC" w14:textId="77777777" w:rsidR="00223079" w:rsidRDefault="00223079" w:rsidP="00223079">
      <w:pPr>
        <w:jc w:val="center"/>
        <w:rPr>
          <w:b/>
          <w:sz w:val="22"/>
          <w:szCs w:val="22"/>
        </w:rPr>
      </w:pPr>
      <w:r>
        <w:rPr>
          <w:b/>
          <w:sz w:val="22"/>
          <w:szCs w:val="22"/>
        </w:rPr>
        <w:t>Patron HRH Duke of Gloucester KG GCVO</w:t>
      </w:r>
    </w:p>
    <w:p w14:paraId="5651C11E" w14:textId="77777777" w:rsidR="00223079" w:rsidRDefault="00223079" w:rsidP="00223079">
      <w:pPr>
        <w:jc w:val="center"/>
        <w:rPr>
          <w:sz w:val="20"/>
        </w:rPr>
      </w:pPr>
      <w:r>
        <w:rPr>
          <w:b/>
          <w:sz w:val="20"/>
        </w:rPr>
        <w:t>Registered Charity 279597</w:t>
      </w:r>
    </w:p>
    <w:p w14:paraId="196A7F25" w14:textId="77777777" w:rsidR="00223079" w:rsidRDefault="00AE6BAF" w:rsidP="00223079">
      <w:pPr>
        <w:jc w:val="center"/>
        <w:rPr>
          <w:i/>
          <w:sz w:val="20"/>
        </w:rPr>
      </w:pPr>
      <w:hyperlink r:id="rId4" w:history="1">
        <w:r w:rsidR="00223079" w:rsidRPr="00C625D7">
          <w:rPr>
            <w:rStyle w:val="Hyperlink"/>
            <w:i/>
            <w:sz w:val="20"/>
          </w:rPr>
          <w:t>http://www.churchmonumentssociety.org</w:t>
        </w:r>
      </w:hyperlink>
    </w:p>
    <w:p w14:paraId="259C6524" w14:textId="77777777" w:rsidR="00223079" w:rsidRPr="00CE21F1" w:rsidRDefault="00223079" w:rsidP="00223079">
      <w:pPr>
        <w:jc w:val="center"/>
        <w:rPr>
          <w:i/>
        </w:rPr>
      </w:pPr>
    </w:p>
    <w:p w14:paraId="7BE0E07B" w14:textId="77777777" w:rsidR="00223079" w:rsidRPr="00E3764D" w:rsidRDefault="00223079" w:rsidP="00223079">
      <w:pPr>
        <w:jc w:val="center"/>
        <w:rPr>
          <w:b/>
          <w:smallCaps/>
          <w:sz w:val="52"/>
          <w:szCs w:val="52"/>
        </w:rPr>
      </w:pPr>
      <w:r w:rsidRPr="00E3764D">
        <w:rPr>
          <w:b/>
          <w:smallCaps/>
          <w:sz w:val="32"/>
          <w:szCs w:val="32"/>
        </w:rPr>
        <w:t>***</w:t>
      </w:r>
      <w:r w:rsidRPr="00E3764D">
        <w:rPr>
          <w:b/>
          <w:smallCaps/>
          <w:sz w:val="52"/>
          <w:szCs w:val="52"/>
        </w:rPr>
        <w:t>The Church Monuments Essay Prize</w:t>
      </w:r>
      <w:r w:rsidRPr="00E3764D">
        <w:rPr>
          <w:b/>
          <w:smallCaps/>
          <w:sz w:val="32"/>
          <w:szCs w:val="32"/>
        </w:rPr>
        <w:t>***</w:t>
      </w:r>
    </w:p>
    <w:p w14:paraId="7D10B6AE" w14:textId="77777777" w:rsidR="00CE21F1" w:rsidRDefault="00CE21F1" w:rsidP="000128F6">
      <w:pPr>
        <w:ind w:right="-802"/>
        <w:jc w:val="right"/>
        <w:rPr>
          <w:b/>
          <w:i/>
          <w:sz w:val="16"/>
          <w:szCs w:val="16"/>
        </w:rPr>
      </w:pPr>
    </w:p>
    <w:p w14:paraId="053D35EA" w14:textId="7E20E244" w:rsidR="00CE21F1" w:rsidRDefault="00CE21F1" w:rsidP="000128F6">
      <w:pPr>
        <w:ind w:right="-802"/>
        <w:jc w:val="right"/>
        <w:rPr>
          <w:b/>
          <w:sz w:val="20"/>
          <w:szCs w:val="20"/>
        </w:rPr>
      </w:pPr>
    </w:p>
    <w:p w14:paraId="1849F97F" w14:textId="4E9542D0" w:rsidR="00223079" w:rsidRDefault="00AE6BAF" w:rsidP="000128F6">
      <w:pPr>
        <w:ind w:right="-802"/>
        <w:jc w:val="right"/>
        <w:rPr>
          <w:b/>
          <w:sz w:val="44"/>
          <w:szCs w:val="44"/>
        </w:rPr>
      </w:pPr>
      <w:r>
        <w:rPr>
          <w:b/>
          <w:noProof/>
          <w:sz w:val="44"/>
          <w:szCs w:val="44"/>
          <w:lang w:eastAsia="en-GB"/>
        </w:rPr>
        <w:pict w14:anchorId="5FE7D0E1">
          <v:shapetype id="_x0000_t202" coordsize="21600,21600" o:spt="202" path="m,l,21600r21600,l21600,xe">
            <v:stroke joinstyle="miter"/>
            <v:path gradientshapeok="t" o:connecttype="rect"/>
          </v:shapetype>
          <v:shape id="_x0000_s1030" type="#_x0000_t202" style="position:absolute;left:0;text-align:left;margin-left:-1.25pt;margin-top:2.5pt;width:331.45pt;height:520.4pt;z-index:251662336" stroked="f">
            <v:textbox style="mso-next-textbox:#_x0000_s1030">
              <w:txbxContent>
                <w:p w14:paraId="180F9DD2" w14:textId="275D1AB9" w:rsidR="008B0167" w:rsidRDefault="000128F6" w:rsidP="00CE21F1">
                  <w:pPr>
                    <w:jc w:val="both"/>
                    <w:rPr>
                      <w:sz w:val="28"/>
                      <w:szCs w:val="28"/>
                    </w:rPr>
                  </w:pPr>
                  <w:r w:rsidRPr="000128F6">
                    <w:rPr>
                      <w:sz w:val="28"/>
                      <w:szCs w:val="28"/>
                    </w:rPr>
                    <w:t>The Council of the Church Monuments Society offers a biennial prize of £</w:t>
                  </w:r>
                  <w:r w:rsidR="00511C49">
                    <w:rPr>
                      <w:sz w:val="28"/>
                      <w:szCs w:val="28"/>
                    </w:rPr>
                    <w:t>50</w:t>
                  </w:r>
                  <w:r w:rsidRPr="000128F6">
                    <w:rPr>
                      <w:sz w:val="28"/>
                      <w:szCs w:val="28"/>
                    </w:rPr>
                    <w:t>0 called the Church Monuments Essay Prize, to be awarded with a certificate for the best essay submitted in the relevant year</w:t>
                  </w:r>
                  <w:r w:rsidR="00953773">
                    <w:rPr>
                      <w:sz w:val="28"/>
                      <w:szCs w:val="28"/>
                    </w:rPr>
                    <w:t xml:space="preserve"> along with publication of the winning essay in the peer</w:t>
                  </w:r>
                  <w:r w:rsidR="008B0167">
                    <w:rPr>
                      <w:sz w:val="28"/>
                      <w:szCs w:val="28"/>
                    </w:rPr>
                    <w:t>-</w:t>
                  </w:r>
                  <w:r w:rsidR="00953773">
                    <w:rPr>
                      <w:sz w:val="28"/>
                      <w:szCs w:val="28"/>
                    </w:rPr>
                    <w:t xml:space="preserve">reviewed international annual CMS journal </w:t>
                  </w:r>
                  <w:r w:rsidR="00953773">
                    <w:rPr>
                      <w:i/>
                      <w:sz w:val="28"/>
                      <w:szCs w:val="28"/>
                    </w:rPr>
                    <w:t>Church Monuments</w:t>
                  </w:r>
                  <w:r w:rsidR="008B0167">
                    <w:rPr>
                      <w:iCs/>
                      <w:sz w:val="28"/>
                      <w:szCs w:val="28"/>
                    </w:rPr>
                    <w:t>.</w:t>
                  </w:r>
                  <w:r w:rsidR="00953773">
                    <w:rPr>
                      <w:sz w:val="28"/>
                      <w:szCs w:val="28"/>
                    </w:rPr>
                    <w:t xml:space="preserve"> </w:t>
                  </w:r>
                  <w:r w:rsidRPr="000128F6">
                    <w:rPr>
                      <w:sz w:val="28"/>
                      <w:szCs w:val="28"/>
                    </w:rPr>
                    <w:t xml:space="preserve"> </w:t>
                  </w:r>
                </w:p>
                <w:p w14:paraId="1863E220" w14:textId="77777777" w:rsidR="008B0167" w:rsidRPr="00992A85" w:rsidRDefault="008B0167" w:rsidP="00CE21F1">
                  <w:pPr>
                    <w:jc w:val="both"/>
                    <w:rPr>
                      <w:sz w:val="28"/>
                      <w:szCs w:val="28"/>
                    </w:rPr>
                  </w:pPr>
                </w:p>
                <w:p w14:paraId="49444A97" w14:textId="0EDA651F" w:rsidR="00CE21F1" w:rsidRPr="008B0167" w:rsidRDefault="000128F6" w:rsidP="00CE21F1">
                  <w:pPr>
                    <w:jc w:val="both"/>
                    <w:rPr>
                      <w:sz w:val="20"/>
                      <w:szCs w:val="20"/>
                    </w:rPr>
                  </w:pPr>
                  <w:r w:rsidRPr="000128F6">
                    <w:rPr>
                      <w:sz w:val="28"/>
                      <w:szCs w:val="28"/>
                    </w:rPr>
                    <w:t xml:space="preserve">The competition is open only to those who have not previously published an article in </w:t>
                  </w:r>
                  <w:r w:rsidRPr="000128F6">
                    <w:rPr>
                      <w:i/>
                      <w:sz w:val="28"/>
                      <w:szCs w:val="28"/>
                    </w:rPr>
                    <w:t>Church Monuments</w:t>
                  </w:r>
                  <w:r w:rsidRPr="000128F6">
                    <w:rPr>
                      <w:sz w:val="20"/>
                      <w:szCs w:val="20"/>
                    </w:rPr>
                    <w:t>.</w:t>
                  </w:r>
                  <w:r w:rsidR="008B0167">
                    <w:rPr>
                      <w:sz w:val="20"/>
                      <w:szCs w:val="20"/>
                    </w:rPr>
                    <w:t xml:space="preserve"> </w:t>
                  </w:r>
                  <w:r w:rsidR="00CE21F1" w:rsidRPr="000128F6">
                    <w:rPr>
                      <w:sz w:val="28"/>
                      <w:szCs w:val="28"/>
                    </w:rPr>
                    <w:t xml:space="preserve">The subject of the essay must be an aspect of church monuments of any period in Britain or abroad. The length (including notes) shall not exceed 10,000 words and a maximum of 10 illustrations, preferably in colour. The prize will only be awarded if the essay is considered by the judges to be of sufficiently high standard to merit publication in </w:t>
                  </w:r>
                  <w:r w:rsidR="00CE21F1" w:rsidRPr="000128F6">
                    <w:rPr>
                      <w:i/>
                      <w:sz w:val="28"/>
                      <w:szCs w:val="28"/>
                    </w:rPr>
                    <w:t>Church Monuments</w:t>
                  </w:r>
                  <w:r w:rsidR="00CE21F1" w:rsidRPr="000128F6">
                    <w:rPr>
                      <w:sz w:val="28"/>
                      <w:szCs w:val="28"/>
                    </w:rPr>
                    <w:t>.</w:t>
                  </w:r>
                </w:p>
                <w:p w14:paraId="5BEE66E2" w14:textId="77777777" w:rsidR="00CE21F1" w:rsidRPr="00992A85" w:rsidRDefault="00CE21F1" w:rsidP="00CE21F1">
                  <w:pPr>
                    <w:jc w:val="both"/>
                    <w:rPr>
                      <w:sz w:val="28"/>
                      <w:szCs w:val="28"/>
                    </w:rPr>
                  </w:pPr>
                </w:p>
                <w:p w14:paraId="63EDD8BF" w14:textId="77777777" w:rsidR="00CE21F1" w:rsidRPr="000128F6" w:rsidRDefault="00CE21F1" w:rsidP="00CE21F1">
                  <w:pPr>
                    <w:jc w:val="both"/>
                    <w:rPr>
                      <w:sz w:val="28"/>
                      <w:szCs w:val="28"/>
                    </w:rPr>
                  </w:pPr>
                  <w:r w:rsidRPr="000128F6">
                    <w:rPr>
                      <w:sz w:val="28"/>
                      <w:szCs w:val="28"/>
                    </w:rPr>
                    <w:t xml:space="preserve">The closing date for new entries is 31 December 2020. For a copy of the rules and for the guidelines to contributors please see the Society’s website </w:t>
                  </w:r>
                  <w:hyperlink r:id="rId5" w:history="1">
                    <w:r w:rsidRPr="000128F6">
                      <w:rPr>
                        <w:rStyle w:val="Hyperlink"/>
                        <w:sz w:val="28"/>
                        <w:szCs w:val="28"/>
                      </w:rPr>
                      <w:t>www.churchmonumentssociety.org</w:t>
                    </w:r>
                  </w:hyperlink>
                  <w:r w:rsidRPr="000128F6">
                    <w:rPr>
                      <w:sz w:val="28"/>
                      <w:szCs w:val="28"/>
                    </w:rPr>
                    <w:t>, or contact the Hon. Journal Editors for more details and/or advice on the suitability of a particular topic.</w:t>
                  </w:r>
                </w:p>
                <w:p w14:paraId="36A0FFC3" w14:textId="77777777" w:rsidR="00CE21F1" w:rsidRPr="00992A85" w:rsidRDefault="00CE21F1" w:rsidP="00CE21F1">
                  <w:pPr>
                    <w:jc w:val="both"/>
                    <w:rPr>
                      <w:sz w:val="28"/>
                      <w:szCs w:val="28"/>
                    </w:rPr>
                  </w:pPr>
                </w:p>
                <w:p w14:paraId="5980B6A7" w14:textId="77777777" w:rsidR="00CE21F1" w:rsidRPr="000128F6" w:rsidRDefault="00CE21F1" w:rsidP="00CE21F1">
                  <w:pPr>
                    <w:jc w:val="both"/>
                    <w:rPr>
                      <w:i/>
                      <w:sz w:val="28"/>
                      <w:szCs w:val="28"/>
                    </w:rPr>
                  </w:pPr>
                  <w:r>
                    <w:rPr>
                      <w:sz w:val="28"/>
                      <w:szCs w:val="28"/>
                    </w:rPr>
                    <w:t>F</w:t>
                  </w:r>
                  <w:r w:rsidRPr="000128F6">
                    <w:rPr>
                      <w:sz w:val="28"/>
                      <w:szCs w:val="28"/>
                    </w:rPr>
                    <w:t>or details and for submission of articles (deadline 31 December 2020)</w:t>
                  </w:r>
                  <w:r>
                    <w:rPr>
                      <w:sz w:val="28"/>
                      <w:szCs w:val="28"/>
                    </w:rPr>
                    <w:t xml:space="preserve"> please email the Editors</w:t>
                  </w:r>
                  <w:r w:rsidRPr="000128F6">
                    <w:rPr>
                      <w:sz w:val="28"/>
                      <w:szCs w:val="28"/>
                    </w:rPr>
                    <w:t>:</w:t>
                  </w:r>
                </w:p>
                <w:p w14:paraId="39EC0434" w14:textId="77777777" w:rsidR="00CE21F1" w:rsidRPr="00992A85" w:rsidRDefault="00CE21F1" w:rsidP="00CE21F1">
                  <w:pPr>
                    <w:jc w:val="both"/>
                    <w:rPr>
                      <w:iCs/>
                    </w:rPr>
                  </w:pPr>
                  <w:bookmarkStart w:id="0" w:name="_GoBack"/>
                  <w:bookmarkEnd w:id="0"/>
                </w:p>
                <w:p w14:paraId="2E6A0912" w14:textId="00CF9050" w:rsidR="00CE21F1" w:rsidRPr="000128F6" w:rsidRDefault="00CE21F1" w:rsidP="00CE21F1">
                  <w:pPr>
                    <w:jc w:val="both"/>
                    <w:rPr>
                      <w:sz w:val="28"/>
                      <w:szCs w:val="28"/>
                      <w:lang w:val="de-DE"/>
                    </w:rPr>
                  </w:pPr>
                  <w:r w:rsidRPr="000128F6">
                    <w:rPr>
                      <w:sz w:val="28"/>
                      <w:szCs w:val="28"/>
                      <w:lang w:val="de-DE"/>
                    </w:rPr>
                    <w:t>Jonathan Trigg</w:t>
                  </w:r>
                  <w:r w:rsidRPr="000128F6">
                    <w:rPr>
                      <w:sz w:val="28"/>
                      <w:szCs w:val="28"/>
                      <w:lang w:val="de-DE"/>
                    </w:rPr>
                    <w:tab/>
                  </w:r>
                  <w:r w:rsidRPr="000128F6">
                    <w:rPr>
                      <w:sz w:val="28"/>
                      <w:szCs w:val="28"/>
                      <w:lang w:val="de-DE"/>
                    </w:rPr>
                    <w:tab/>
                  </w:r>
                  <w:r w:rsidRPr="000128F6">
                    <w:rPr>
                      <w:sz w:val="28"/>
                      <w:szCs w:val="28"/>
                      <w:lang w:val="de-DE"/>
                    </w:rPr>
                    <w:tab/>
                    <w:t>Ann Adams</w:t>
                  </w:r>
                </w:p>
                <w:p w14:paraId="34EACAA3" w14:textId="77777777" w:rsidR="00CE21F1" w:rsidRPr="000128F6" w:rsidRDefault="00AE6BAF" w:rsidP="00CE21F1">
                  <w:pPr>
                    <w:jc w:val="both"/>
                    <w:rPr>
                      <w:sz w:val="28"/>
                      <w:szCs w:val="28"/>
                      <w:lang w:val="de-DE"/>
                    </w:rPr>
                  </w:pPr>
                  <w:hyperlink r:id="rId6" w:history="1">
                    <w:r w:rsidR="00CE21F1" w:rsidRPr="000128F6">
                      <w:rPr>
                        <w:rStyle w:val="Hyperlink"/>
                        <w:sz w:val="28"/>
                        <w:szCs w:val="28"/>
                      </w:rPr>
                      <w:t>jrtrigg@liverpool.ac.uk</w:t>
                    </w:r>
                  </w:hyperlink>
                  <w:r w:rsidR="00CE21F1" w:rsidRPr="000128F6">
                    <w:rPr>
                      <w:sz w:val="28"/>
                      <w:szCs w:val="28"/>
                    </w:rPr>
                    <w:t xml:space="preserve"> </w:t>
                  </w:r>
                  <w:r w:rsidR="00CE21F1" w:rsidRPr="000128F6">
                    <w:rPr>
                      <w:sz w:val="28"/>
                      <w:szCs w:val="28"/>
                    </w:rPr>
                    <w:tab/>
                  </w:r>
                  <w:r w:rsidR="00CE21F1">
                    <w:rPr>
                      <w:sz w:val="28"/>
                      <w:szCs w:val="28"/>
                    </w:rPr>
                    <w:tab/>
                  </w:r>
                  <w:hyperlink r:id="rId7" w:tgtFrame="_blank" w:history="1">
                    <w:r w:rsidR="00CE21F1" w:rsidRPr="000128F6">
                      <w:rPr>
                        <w:rStyle w:val="Hyperlink"/>
                        <w:sz w:val="28"/>
                        <w:szCs w:val="28"/>
                      </w:rPr>
                      <w:t>cmsed.aja@gmail.com</w:t>
                    </w:r>
                  </w:hyperlink>
                </w:p>
                <w:p w14:paraId="2E6C938D" w14:textId="77777777" w:rsidR="00CE21F1" w:rsidRPr="000128F6" w:rsidRDefault="00CE21F1" w:rsidP="00CE21F1">
                  <w:pPr>
                    <w:jc w:val="both"/>
                    <w:rPr>
                      <w:sz w:val="28"/>
                      <w:szCs w:val="28"/>
                    </w:rPr>
                  </w:pPr>
                </w:p>
                <w:p w14:paraId="166554E1" w14:textId="77777777" w:rsidR="00CE21F1" w:rsidRPr="000128F6" w:rsidRDefault="00CE21F1" w:rsidP="00CE21F1">
                  <w:pPr>
                    <w:jc w:val="both"/>
                    <w:rPr>
                      <w:sz w:val="28"/>
                      <w:szCs w:val="28"/>
                    </w:rPr>
                  </w:pPr>
                </w:p>
                <w:p w14:paraId="4875E83F" w14:textId="77777777" w:rsidR="00CE21F1" w:rsidRDefault="00CE21F1" w:rsidP="00CE21F1">
                  <w:pPr>
                    <w:jc w:val="both"/>
                  </w:pPr>
                </w:p>
              </w:txbxContent>
            </v:textbox>
          </v:shape>
        </w:pict>
      </w:r>
      <w:r>
        <w:rPr>
          <w:b/>
          <w:noProof/>
          <w:sz w:val="44"/>
          <w:szCs w:val="44"/>
          <w:lang w:val="en-US"/>
        </w:rPr>
        <w:pict w14:anchorId="5B4537C1">
          <v:shape id="Text Box 3" o:spid="_x0000_s1026" type="#_x0000_t202" style="position:absolute;left:0;text-align:left;margin-left:339.2pt;margin-top:271.45pt;width:176.25pt;height:57.2pt;z-index:251660288;visibility:visible" filled="f" stroked="f">
            <v:textbox style="mso-next-textbox:#Text Box 3">
              <w:txbxContent>
                <w:p w14:paraId="497D823A" w14:textId="77777777" w:rsidR="0024066D" w:rsidRPr="004B08F2" w:rsidRDefault="0024066D" w:rsidP="0024066D">
                  <w:pPr>
                    <w:jc w:val="right"/>
                    <w:rPr>
                      <w:sz w:val="20"/>
                      <w:szCs w:val="20"/>
                    </w:rPr>
                  </w:pPr>
                  <w:r w:rsidRPr="004B08F2">
                    <w:rPr>
                      <w:sz w:val="20"/>
                      <w:szCs w:val="20"/>
                    </w:rPr>
                    <w:t>Alabaster e</w:t>
                  </w:r>
                  <w:r w:rsidR="00CE21F1" w:rsidRPr="004B08F2">
                    <w:rPr>
                      <w:sz w:val="20"/>
                      <w:szCs w:val="20"/>
                    </w:rPr>
                    <w:t>ffig</w:t>
                  </w:r>
                  <w:r w:rsidRPr="004B08F2">
                    <w:rPr>
                      <w:sz w:val="20"/>
                      <w:szCs w:val="20"/>
                    </w:rPr>
                    <w:t xml:space="preserve">ies </w:t>
                  </w:r>
                  <w:r w:rsidR="00CE21F1" w:rsidRPr="004B08F2">
                    <w:rPr>
                      <w:sz w:val="20"/>
                      <w:szCs w:val="20"/>
                    </w:rPr>
                    <w:t xml:space="preserve">of William Phelippe, Lord Bardolph, </w:t>
                  </w:r>
                  <w:r w:rsidRPr="004B08F2">
                    <w:rPr>
                      <w:sz w:val="20"/>
                      <w:szCs w:val="20"/>
                    </w:rPr>
                    <w:t xml:space="preserve">and </w:t>
                  </w:r>
                  <w:r w:rsidR="00CE21F1" w:rsidRPr="004B08F2">
                    <w:rPr>
                      <w:sz w:val="20"/>
                      <w:szCs w:val="20"/>
                    </w:rPr>
                    <w:t>Joan Bardolph</w:t>
                  </w:r>
                  <w:r w:rsidRPr="004B08F2">
                    <w:rPr>
                      <w:sz w:val="20"/>
                      <w:szCs w:val="20"/>
                    </w:rPr>
                    <w:t>,</w:t>
                  </w:r>
                  <w:r w:rsidR="00CE21F1" w:rsidRPr="004B08F2">
                    <w:rPr>
                      <w:sz w:val="20"/>
                      <w:szCs w:val="20"/>
                    </w:rPr>
                    <w:t xml:space="preserve"> </w:t>
                  </w:r>
                  <w:r w:rsidR="00CE21F1" w:rsidRPr="004B08F2">
                    <w:rPr>
                      <w:i/>
                      <w:sz w:val="20"/>
                      <w:szCs w:val="20"/>
                    </w:rPr>
                    <w:t>c.</w:t>
                  </w:r>
                  <w:r w:rsidR="00CE21F1" w:rsidRPr="004B08F2">
                    <w:rPr>
                      <w:sz w:val="20"/>
                      <w:szCs w:val="20"/>
                    </w:rPr>
                    <w:t xml:space="preserve">1450, Dennington (Suffolk). </w:t>
                  </w:r>
                </w:p>
                <w:p w14:paraId="6EF9BCD1" w14:textId="1832888B" w:rsidR="00223079" w:rsidRPr="004B08F2" w:rsidRDefault="00CE21F1" w:rsidP="0024066D">
                  <w:pPr>
                    <w:jc w:val="right"/>
                    <w:rPr>
                      <w:i/>
                      <w:sz w:val="20"/>
                      <w:szCs w:val="20"/>
                    </w:rPr>
                  </w:pPr>
                  <w:r w:rsidRPr="004B08F2">
                    <w:rPr>
                      <w:i/>
                      <w:sz w:val="20"/>
                      <w:szCs w:val="20"/>
                    </w:rPr>
                    <w:t>Photo: M</w:t>
                  </w:r>
                  <w:r w:rsidR="008B0167">
                    <w:rPr>
                      <w:i/>
                      <w:sz w:val="20"/>
                      <w:szCs w:val="20"/>
                    </w:rPr>
                    <w:t>ark</w:t>
                  </w:r>
                  <w:r w:rsidRPr="004B08F2">
                    <w:rPr>
                      <w:i/>
                      <w:sz w:val="20"/>
                      <w:szCs w:val="20"/>
                    </w:rPr>
                    <w:t xml:space="preserve"> Downing</w:t>
                  </w:r>
                </w:p>
              </w:txbxContent>
            </v:textbox>
          </v:shape>
        </w:pict>
      </w:r>
      <w:r w:rsidR="0024066D">
        <w:rPr>
          <w:b/>
          <w:sz w:val="44"/>
          <w:szCs w:val="44"/>
        </w:rPr>
        <w:t xml:space="preserve">     </w:t>
      </w:r>
      <w:r w:rsidR="000128F6">
        <w:rPr>
          <w:b/>
          <w:noProof/>
          <w:sz w:val="44"/>
          <w:szCs w:val="44"/>
          <w:lang w:eastAsia="en-GB"/>
        </w:rPr>
        <w:drawing>
          <wp:inline distT="0" distB="0" distL="0" distR="0" wp14:anchorId="0978D629" wp14:editId="7BBC9DB6">
            <wp:extent cx="3480442" cy="1993415"/>
            <wp:effectExtent l="0" t="742950" r="0" b="730735"/>
            <wp:docPr id="3" name="Picture 1" descr="C:\Users\Sophe\AppData\Local\Temp\Temp1_recmsessayprize.zip\Denington 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e\AppData\Local\Temp\Temp1_recmsessayprize.zip\Denington 7 (3).JPG"/>
                    <pic:cNvPicPr>
                      <a:picLocks noChangeAspect="1" noChangeArrowheads="1"/>
                    </pic:cNvPicPr>
                  </pic:nvPicPr>
                  <pic:blipFill>
                    <a:blip r:embed="rId8"/>
                    <a:srcRect t="3543"/>
                    <a:stretch>
                      <a:fillRect/>
                    </a:stretch>
                  </pic:blipFill>
                  <pic:spPr bwMode="auto">
                    <a:xfrm rot="16200000">
                      <a:off x="0" y="0"/>
                      <a:ext cx="3481799" cy="1994192"/>
                    </a:xfrm>
                    <a:prstGeom prst="rect">
                      <a:avLst/>
                    </a:prstGeom>
                    <a:noFill/>
                    <a:ln w="9525">
                      <a:noFill/>
                      <a:miter lim="800000"/>
                      <a:headEnd/>
                      <a:tailEnd/>
                    </a:ln>
                  </pic:spPr>
                </pic:pic>
              </a:graphicData>
            </a:graphic>
          </wp:inline>
        </w:drawing>
      </w:r>
    </w:p>
    <w:p w14:paraId="68F54C69" w14:textId="77777777" w:rsidR="00223079" w:rsidRPr="000128F6" w:rsidRDefault="00223079" w:rsidP="00223079">
      <w:pPr>
        <w:jc w:val="center"/>
        <w:rPr>
          <w:b/>
          <w:sz w:val="28"/>
          <w:szCs w:val="28"/>
        </w:rPr>
      </w:pPr>
    </w:p>
    <w:p w14:paraId="258138BB" w14:textId="77777777" w:rsidR="00223079" w:rsidRPr="00223079" w:rsidRDefault="00223079" w:rsidP="00223079">
      <w:pPr>
        <w:jc w:val="both"/>
        <w:rPr>
          <w:rFonts w:ascii="Arial" w:hAnsi="Arial" w:cs="Arial"/>
          <w:sz w:val="20"/>
          <w:szCs w:val="20"/>
        </w:rPr>
      </w:pPr>
    </w:p>
    <w:p w14:paraId="696A1694" w14:textId="77777777" w:rsidR="00223079" w:rsidRPr="00223079" w:rsidRDefault="00223079" w:rsidP="00223079">
      <w:pPr>
        <w:jc w:val="both"/>
        <w:rPr>
          <w:rFonts w:ascii="Baskerville Old Face" w:hAnsi="Baskerville Old Face" w:cs="Arial"/>
          <w:sz w:val="20"/>
          <w:szCs w:val="20"/>
        </w:rPr>
      </w:pPr>
    </w:p>
    <w:p w14:paraId="25F111E5" w14:textId="77777777" w:rsidR="00223079" w:rsidRPr="00223079" w:rsidRDefault="00223079" w:rsidP="00223079">
      <w:pPr>
        <w:jc w:val="right"/>
        <w:rPr>
          <w:rFonts w:ascii="Baskerville Old Face" w:hAnsi="Baskerville Old Face"/>
        </w:rPr>
      </w:pPr>
    </w:p>
    <w:p w14:paraId="2C4847C6" w14:textId="77777777" w:rsidR="004B08F2" w:rsidRDefault="004B08F2" w:rsidP="0024066D">
      <w:pPr>
        <w:jc w:val="both"/>
      </w:pPr>
    </w:p>
    <w:p w14:paraId="6BF638A4" w14:textId="77777777" w:rsidR="000E2283" w:rsidRDefault="00AE6BAF" w:rsidP="0024066D">
      <w:pPr>
        <w:jc w:val="both"/>
      </w:pPr>
      <w:r>
        <w:rPr>
          <w:noProof/>
          <w:lang w:eastAsia="en-GB"/>
        </w:rPr>
        <w:pict w14:anchorId="0DFB3F83">
          <v:shape id="_x0000_s1032" type="#_x0000_t202" style="position:absolute;left:0;text-align:left;margin-left:6.2pt;margin-top:178.9pt;width:329.25pt;height:53.25pt;z-index:251663360" filled="f" stroked="f">
            <v:textbox>
              <w:txbxContent>
                <w:p w14:paraId="4F7280C6" w14:textId="77777777" w:rsidR="005826DB" w:rsidRDefault="00974DEB" w:rsidP="00974DEB">
                  <w:pPr>
                    <w:jc w:val="right"/>
                    <w:rPr>
                      <w:rStyle w:val="body-c-c1"/>
                      <w:sz w:val="20"/>
                      <w:szCs w:val="20"/>
                    </w:rPr>
                  </w:pPr>
                  <w:r w:rsidRPr="00974DEB">
                    <w:rPr>
                      <w:sz w:val="20"/>
                      <w:szCs w:val="20"/>
                    </w:rPr>
                    <w:t>Mourning cherub with skull, torch and hourglass</w:t>
                  </w:r>
                  <w:r w:rsidR="005826DB" w:rsidRPr="00974DEB">
                    <w:rPr>
                      <w:rStyle w:val="body-c-c1"/>
                      <w:sz w:val="20"/>
                      <w:szCs w:val="20"/>
                    </w:rPr>
                    <w:t>, by Bartholomeus Eggers</w:t>
                  </w:r>
                  <w:r w:rsidRPr="00974DEB">
                    <w:rPr>
                      <w:sz w:val="20"/>
                      <w:szCs w:val="20"/>
                    </w:rPr>
                    <w:t xml:space="preserve">, detail of the marble cenotaph of </w:t>
                  </w:r>
                  <w:r w:rsidRPr="00974DEB">
                    <w:rPr>
                      <w:rStyle w:val="body-c-c1"/>
                      <w:sz w:val="20"/>
                      <w:szCs w:val="20"/>
                    </w:rPr>
                    <w:t>Lieutenant-Admiral Jacob van Wassenaer Obdam (</w:t>
                  </w:r>
                  <w:r w:rsidR="005826DB">
                    <w:rPr>
                      <w:rStyle w:val="body-c-c1"/>
                      <w:sz w:val="20"/>
                      <w:szCs w:val="20"/>
                    </w:rPr>
                    <w:t>killed in the Battle of Lowestoft,</w:t>
                  </w:r>
                  <w:r w:rsidRPr="00974DEB">
                    <w:rPr>
                      <w:rStyle w:val="body-c-c1"/>
                      <w:sz w:val="20"/>
                      <w:szCs w:val="20"/>
                    </w:rPr>
                    <w:t xml:space="preserve"> 13 June 1665), </w:t>
                  </w:r>
                </w:p>
                <w:p w14:paraId="76C30611" w14:textId="77777777" w:rsidR="00974DEB" w:rsidRPr="00974DEB" w:rsidRDefault="00974DEB" w:rsidP="00974DEB">
                  <w:pPr>
                    <w:jc w:val="right"/>
                    <w:rPr>
                      <w:sz w:val="20"/>
                      <w:szCs w:val="20"/>
                    </w:rPr>
                  </w:pPr>
                  <w:r w:rsidRPr="00974DEB">
                    <w:rPr>
                      <w:rStyle w:val="body-c-c1"/>
                      <w:sz w:val="20"/>
                      <w:szCs w:val="20"/>
                    </w:rPr>
                    <w:t>Jacobskerk, The Hague (Netherlands)</w:t>
                  </w:r>
                  <w:r>
                    <w:rPr>
                      <w:rStyle w:val="body-c-c1"/>
                      <w:sz w:val="20"/>
                      <w:szCs w:val="20"/>
                    </w:rPr>
                    <w:t>.</w:t>
                  </w:r>
                  <w:r w:rsidRPr="00974DEB">
                    <w:rPr>
                      <w:rStyle w:val="body-c-c1"/>
                      <w:sz w:val="20"/>
                      <w:szCs w:val="20"/>
                    </w:rPr>
                    <w:t xml:space="preserve"> </w:t>
                  </w:r>
                  <w:r>
                    <w:rPr>
                      <w:rStyle w:val="body-c-c1"/>
                      <w:i/>
                      <w:sz w:val="20"/>
                      <w:szCs w:val="20"/>
                    </w:rPr>
                    <w:t>Photo: Chris Booms</w:t>
                  </w:r>
                  <w:r w:rsidRPr="00974DEB">
                    <w:rPr>
                      <w:sz w:val="20"/>
                      <w:szCs w:val="20"/>
                    </w:rPr>
                    <w:t xml:space="preserve">  </w:t>
                  </w:r>
                </w:p>
              </w:txbxContent>
            </v:textbox>
          </v:shape>
        </w:pict>
      </w:r>
      <w:r w:rsidR="004B08F2">
        <w:tab/>
      </w:r>
      <w:r w:rsidR="004B08F2">
        <w:tab/>
      </w:r>
      <w:r w:rsidR="004B08F2">
        <w:tab/>
      </w:r>
      <w:r w:rsidR="004B08F2">
        <w:tab/>
      </w:r>
      <w:r w:rsidR="004B08F2">
        <w:tab/>
      </w:r>
      <w:r w:rsidR="004B08F2">
        <w:tab/>
      </w:r>
      <w:r w:rsidR="004B08F2">
        <w:tab/>
      </w:r>
      <w:r w:rsidR="004B08F2">
        <w:tab/>
        <w:t xml:space="preserve">         </w:t>
      </w:r>
      <w:r w:rsidR="0024066D">
        <w:t xml:space="preserve">     </w:t>
      </w:r>
      <w:r w:rsidR="004B08F2">
        <w:t xml:space="preserve">   </w:t>
      </w:r>
      <w:r w:rsidR="004B08F2">
        <w:rPr>
          <w:noProof/>
          <w:lang w:eastAsia="en-GB"/>
        </w:rPr>
        <w:drawing>
          <wp:inline distT="0" distB="0" distL="0" distR="0" wp14:anchorId="7AC049BF" wp14:editId="3DDA1754">
            <wp:extent cx="2152650" cy="3040412"/>
            <wp:effectExtent l="19050" t="0" r="0" b="0"/>
            <wp:docPr id="7" name="Picture 6" descr="Den-Haag_016D3 Cherub with 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Haag_016D3 Cherub with skull.jpg"/>
                    <pic:cNvPicPr/>
                  </pic:nvPicPr>
                  <pic:blipFill>
                    <a:blip r:embed="rId9"/>
                    <a:srcRect t="5882" r="7387" b="6722"/>
                    <a:stretch>
                      <a:fillRect/>
                    </a:stretch>
                  </pic:blipFill>
                  <pic:spPr>
                    <a:xfrm>
                      <a:off x="0" y="0"/>
                      <a:ext cx="2156109" cy="3045297"/>
                    </a:xfrm>
                    <a:prstGeom prst="rect">
                      <a:avLst/>
                    </a:prstGeom>
                  </pic:spPr>
                </pic:pic>
              </a:graphicData>
            </a:graphic>
          </wp:inline>
        </w:drawing>
      </w:r>
    </w:p>
    <w:sectPr w:rsidR="000E2283" w:rsidSect="00FB76AF">
      <w:pgSz w:w="12240" w:h="15840"/>
      <w:pgMar w:top="851" w:right="851" w:bottom="851" w:left="851"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2"/>
    <w:compatSetting w:name="useWord2013TrackBottomHyphenation" w:uri="http://schemas.microsoft.com/office/word" w:val="1"/>
  </w:compat>
  <w:rsids>
    <w:rsidRoot w:val="00223079"/>
    <w:rsid w:val="000128F6"/>
    <w:rsid w:val="001D110D"/>
    <w:rsid w:val="00223079"/>
    <w:rsid w:val="0024032F"/>
    <w:rsid w:val="0024066D"/>
    <w:rsid w:val="002A64EC"/>
    <w:rsid w:val="00376808"/>
    <w:rsid w:val="004251B4"/>
    <w:rsid w:val="00435BEF"/>
    <w:rsid w:val="0045765E"/>
    <w:rsid w:val="004B08F2"/>
    <w:rsid w:val="00511C49"/>
    <w:rsid w:val="00557936"/>
    <w:rsid w:val="005826DB"/>
    <w:rsid w:val="00670AD2"/>
    <w:rsid w:val="0089166E"/>
    <w:rsid w:val="008A4E39"/>
    <w:rsid w:val="008B0167"/>
    <w:rsid w:val="008D5BA8"/>
    <w:rsid w:val="00953773"/>
    <w:rsid w:val="00974DEB"/>
    <w:rsid w:val="00992A85"/>
    <w:rsid w:val="009F0CDA"/>
    <w:rsid w:val="00AE6BAF"/>
    <w:rsid w:val="00BB2B17"/>
    <w:rsid w:val="00CE21F1"/>
    <w:rsid w:val="00D671DB"/>
    <w:rsid w:val="00DD10B7"/>
    <w:rsid w:val="00DD5F94"/>
    <w:rsid w:val="00EF42D1"/>
    <w:rsid w:val="00FB2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oNotEmbedSmartTags/>
  <w:decimalSymbol w:val="."/>
  <w:listSeparator w:val=","/>
  <w14:docId w14:val="170E78F1"/>
  <w15:docId w15:val="{2869982C-DD4C-42FA-AF18-44CD81DB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skerville Old Face" w:eastAsiaTheme="minorEastAsia" w:hAnsi="Baskerville Old Face" w:cs="Helvetica Neue"/>
        <w:color w:val="17324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79"/>
    <w:rPr>
      <w:rFonts w:ascii="Times New Roman" w:eastAsia="Times New Roman" w:hAnsi="Times New Roman" w:cs="Times New Roman"/>
      <w:color w:val="auto"/>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3079"/>
    <w:rPr>
      <w:color w:val="0000FF"/>
      <w:u w:val="single"/>
    </w:rPr>
  </w:style>
  <w:style w:type="paragraph" w:styleId="BalloonText">
    <w:name w:val="Balloon Text"/>
    <w:basedOn w:val="Normal"/>
    <w:link w:val="BalloonTextChar"/>
    <w:uiPriority w:val="99"/>
    <w:semiHidden/>
    <w:unhideWhenUsed/>
    <w:rsid w:val="002230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3079"/>
    <w:rPr>
      <w:rFonts w:ascii="Lucida Grande" w:eastAsia="Times New Roman" w:hAnsi="Lucida Grande" w:cs="Lucida Grande"/>
      <w:color w:val="auto"/>
      <w:sz w:val="18"/>
      <w:szCs w:val="18"/>
      <w:lang w:val="en-GB" w:eastAsia="en-US"/>
    </w:rPr>
  </w:style>
  <w:style w:type="character" w:customStyle="1" w:styleId="body-c-c1">
    <w:name w:val="body-c-c1"/>
    <w:basedOn w:val="DefaultParagraphFont"/>
    <w:rsid w:val="00974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cmsed.aja@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rtrigg@liverpool.ac.uk" TargetMode="External"/><Relationship Id="rId11" Type="http://schemas.openxmlformats.org/officeDocument/2006/relationships/theme" Target="theme/theme1.xml"/><Relationship Id="rId5" Type="http://schemas.openxmlformats.org/officeDocument/2006/relationships/hyperlink" Target="http://www.churchmonumentssociety.org" TargetMode="External"/><Relationship Id="rId10" Type="http://schemas.openxmlformats.org/officeDocument/2006/relationships/fontTable" Target="fontTable.xml"/><Relationship Id="rId4" Type="http://schemas.openxmlformats.org/officeDocument/2006/relationships/hyperlink" Target="http://www.churchmonumentssociety.org"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40</Words>
  <Characters>229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Wilson</dc:creator>
  <cp:lastModifiedBy>Sophie Oosterwijk</cp:lastModifiedBy>
  <cp:revision>8</cp:revision>
  <cp:lastPrinted>2020-01-29T15:45:00Z</cp:lastPrinted>
  <dcterms:created xsi:type="dcterms:W3CDTF">2019-12-04T11:03:00Z</dcterms:created>
  <dcterms:modified xsi:type="dcterms:W3CDTF">2020-02-13T13:24:00Z</dcterms:modified>
</cp:coreProperties>
</file>